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1E53D" w14:textId="1467293A" w:rsidR="004D1E89" w:rsidRPr="00CE0424" w:rsidRDefault="004D1E89" w:rsidP="004D1E8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Pr="00CE0424">
        <w:tab/>
      </w:r>
      <w:r w:rsidRPr="00CE0424">
        <w:rPr>
          <w:sz w:val="32"/>
          <w:szCs w:val="32"/>
        </w:rPr>
        <w:t>Tdoc R2-1</w:t>
      </w:r>
      <w:r>
        <w:rPr>
          <w:sz w:val="32"/>
          <w:szCs w:val="32"/>
        </w:rPr>
        <w:t>8</w:t>
      </w:r>
      <w:r w:rsidR="00A5125E">
        <w:rPr>
          <w:sz w:val="32"/>
          <w:szCs w:val="32"/>
        </w:rPr>
        <w:t>02377</w:t>
      </w:r>
    </w:p>
    <w:p w14:paraId="7B544DDE" w14:textId="3436D4A4" w:rsidR="004D1E89" w:rsidRPr="00CE0424" w:rsidRDefault="004D1E89" w:rsidP="004D1E89">
      <w:pPr>
        <w:pStyle w:val="3GPPHeader"/>
      </w:pPr>
      <w:r>
        <w:t>Athens, Greece, 26</w:t>
      </w:r>
      <w:r w:rsidRPr="007F569C">
        <w:rPr>
          <w:vertAlign w:val="superscript"/>
        </w:rPr>
        <w:t>th</w:t>
      </w:r>
      <w:r>
        <w:t xml:space="preserve"> Feb – 2</w:t>
      </w:r>
      <w:r w:rsidRPr="007F569C">
        <w:rPr>
          <w:vertAlign w:val="superscript"/>
        </w:rPr>
        <w:t>nd</w:t>
      </w:r>
      <w:r>
        <w:t xml:space="preserve"> Mar, 2018</w:t>
      </w:r>
      <w:r>
        <w:tab/>
        <w:t>Revision of R2-1800325</w:t>
      </w:r>
    </w:p>
    <w:p w14:paraId="6C3C2F63" w14:textId="77777777" w:rsidR="004D1E89" w:rsidRPr="00CE0424" w:rsidRDefault="004D1E89" w:rsidP="004D1E89">
      <w:pPr>
        <w:pStyle w:val="3GPPHeader"/>
      </w:pPr>
    </w:p>
    <w:p w14:paraId="5BF2DEFA" w14:textId="77777777" w:rsidR="004D1E89" w:rsidRPr="00AB7DD1" w:rsidRDefault="004D1E89" w:rsidP="004D1E89">
      <w:pPr>
        <w:pStyle w:val="3GPPHeader"/>
        <w:rPr>
          <w:sz w:val="22"/>
        </w:rPr>
      </w:pPr>
      <w:r w:rsidRPr="00AB7DD1">
        <w:rPr>
          <w:sz w:val="22"/>
        </w:rPr>
        <w:t>Agenda Item:</w:t>
      </w:r>
      <w:r w:rsidRPr="00AB7DD1">
        <w:rPr>
          <w:sz w:val="22"/>
        </w:rPr>
        <w:tab/>
        <w:t>10.</w:t>
      </w:r>
      <w:r>
        <w:rPr>
          <w:sz w:val="22"/>
        </w:rPr>
        <w:t>2.14</w:t>
      </w:r>
    </w:p>
    <w:p w14:paraId="0F60F9F6" w14:textId="77777777" w:rsidR="004D1E89" w:rsidRPr="00CE0424" w:rsidRDefault="004D1E89" w:rsidP="004D1E8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1661FD61" w14:textId="77777777" w:rsidR="004D1E89" w:rsidRPr="00CE0424" w:rsidRDefault="004D1E89" w:rsidP="004D1E8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7C36BE">
        <w:rPr>
          <w:sz w:val="22"/>
        </w:rPr>
        <w:t>TP on 38.300 for RNA Configuration</w:t>
      </w:r>
    </w:p>
    <w:p w14:paraId="48422FC1" w14:textId="77777777" w:rsidR="004D1E89" w:rsidRDefault="004D1E89" w:rsidP="004D1E8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4857DC">
        <w:rPr>
          <w:sz w:val="22"/>
        </w:rPr>
        <w:t>Decision</w:t>
      </w:r>
      <w:bookmarkStart w:id="0" w:name="_GoBack"/>
      <w:bookmarkEnd w:id="0"/>
    </w:p>
    <w:p w14:paraId="2E2EDDD3" w14:textId="77777777" w:rsidR="004D1E89" w:rsidRDefault="004D1E89" w:rsidP="004D1E89">
      <w:pPr>
        <w:pStyle w:val="Heading1"/>
      </w:pPr>
      <w:r w:rsidRPr="00CE0424">
        <w:t>Introduction</w:t>
      </w:r>
    </w:p>
    <w:p w14:paraId="5700B1E8" w14:textId="77777777" w:rsidR="004D1E89" w:rsidRDefault="004D1E89" w:rsidP="004D1E89">
      <w:r>
        <w:t>In RAN2 #99bis a response LS to a RAN3 LS on definition of RAN Notification Area in inactive state was agreed (</w:t>
      </w:r>
      <w:r>
        <w:fldChar w:fldCharType="begin"/>
      </w:r>
      <w:r>
        <w:instrText xml:space="preserve"> REF _Ref497296750 \r \h </w:instrText>
      </w:r>
      <w:r>
        <w:fldChar w:fldCharType="separate"/>
      </w:r>
      <w:r>
        <w:t>[1]</w:t>
      </w:r>
      <w:r>
        <w:fldChar w:fldCharType="end"/>
      </w:r>
      <w:r>
        <w:t>,</w:t>
      </w:r>
      <w:r>
        <w:fldChar w:fldCharType="begin"/>
      </w:r>
      <w:r>
        <w:instrText xml:space="preserve"> REF _Ref497296758 \r \h </w:instrText>
      </w:r>
      <w:r>
        <w:fldChar w:fldCharType="separate"/>
      </w:r>
      <w:r>
        <w:t>[2]</w:t>
      </w:r>
      <w:r>
        <w:fldChar w:fldCharType="end"/>
      </w:r>
      <w:r>
        <w:t xml:space="preserve">). In the response, RAN2 indicated endorsement of that RNA should be possible to be defined as either a list of cells, either through RAN Area Codes or via a list of TAI’s. </w:t>
      </w:r>
    </w:p>
    <w:p w14:paraId="50B5EB58" w14:textId="77777777" w:rsidR="004D1E89" w:rsidRDefault="004D1E89" w:rsidP="004D1E89">
      <w:r>
        <w:rPr>
          <w:noProof/>
        </w:rPr>
        <w:t>The current text in section 9.2.2.3 for RAN-based Notification Area (RNA) do not match the agreements obtained during LS exchange between RAN3 and RAN2 in R2-1710036 and R2-1712006.</w:t>
      </w:r>
    </w:p>
    <w:p w14:paraId="6E12758B" w14:textId="368859E4" w:rsidR="004D1E89" w:rsidRDefault="004D1E89" w:rsidP="004D1E89">
      <w:r>
        <w:t xml:space="preserve">This contribution include a text proposal to 3GPP TS 38.300 to reflect these three methods. </w:t>
      </w:r>
    </w:p>
    <w:p w14:paraId="27ED5027" w14:textId="76E723B9" w:rsidR="004D1E89" w:rsidRDefault="004D1E89" w:rsidP="004D1E89">
      <w:r>
        <w:t>The contribution is revised into a discussion paper (from a CR)</w:t>
      </w:r>
      <w:r w:rsidR="00AC1173">
        <w:t>.</w:t>
      </w:r>
    </w:p>
    <w:p w14:paraId="553448E2" w14:textId="77777777" w:rsidR="004D1E89" w:rsidRPr="00CE0424" w:rsidRDefault="004D1E89" w:rsidP="004D1E89">
      <w:pPr>
        <w:pStyle w:val="Heading1"/>
      </w:pPr>
      <w:bookmarkStart w:id="1" w:name="_Ref178064866"/>
      <w:r w:rsidRPr="00CE0424">
        <w:t>Discussion</w:t>
      </w:r>
      <w:bookmarkEnd w:id="1"/>
    </w:p>
    <w:p w14:paraId="25B5421E" w14:textId="2389AAF8" w:rsidR="004D1E89" w:rsidRPr="00CE0424" w:rsidRDefault="004D1E89" w:rsidP="00DC0C55">
      <w:pPr>
        <w:pStyle w:val="Proposal"/>
      </w:pPr>
      <w:bookmarkStart w:id="2" w:name="_Toc497296719"/>
      <w:bookmarkStart w:id="3" w:name="_Ref190406817"/>
      <w:bookmarkStart w:id="4" w:name="_Toc226862296"/>
      <w:bookmarkStart w:id="5" w:name="_Toc347823621"/>
      <w:bookmarkStart w:id="6" w:name="_Toc347824073"/>
      <w:bookmarkStart w:id="7" w:name="_Toc347824246"/>
      <w:r>
        <w:t>Adopt the text proposal for inclusion in 3GPP TS 38.300</w:t>
      </w:r>
      <w:bookmarkEnd w:id="2"/>
      <w:bookmarkEnd w:id="3"/>
      <w:bookmarkEnd w:id="4"/>
      <w:bookmarkEnd w:id="5"/>
      <w:bookmarkEnd w:id="6"/>
      <w:bookmarkEnd w:id="7"/>
    </w:p>
    <w:p w14:paraId="35B62D6D" w14:textId="5452324E" w:rsidR="004D1E89" w:rsidRDefault="004D1E89" w:rsidP="004D1E89">
      <w:pPr>
        <w:pStyle w:val="Heading1"/>
      </w:pPr>
      <w:bookmarkStart w:id="8" w:name="_Ref189046994"/>
      <w:r w:rsidRPr="00CE0424">
        <w:t>Text Proposal</w:t>
      </w:r>
      <w:bookmarkEnd w:id="8"/>
    </w:p>
    <w:p w14:paraId="3E21F948" w14:textId="77777777" w:rsidR="003D37E6" w:rsidRDefault="003D37E6" w:rsidP="003D37E6">
      <w:pPr>
        <w:rPr>
          <w:noProof/>
        </w:rPr>
      </w:pPr>
    </w:p>
    <w:p w14:paraId="7E0CA6B2" w14:textId="16999E45" w:rsidR="003E5894" w:rsidRDefault="003E5894" w:rsidP="003E5894">
      <w:pPr>
        <w:pStyle w:val="Heading4"/>
        <w:numPr>
          <w:ilvl w:val="0"/>
          <w:numId w:val="0"/>
        </w:numPr>
        <w:ind w:left="864" w:hanging="864"/>
        <w:rPr>
          <w:ins w:id="9" w:author="Author"/>
          <w:lang w:eastAsia="ja-JP"/>
        </w:rPr>
      </w:pPr>
      <w:bookmarkStart w:id="10" w:name="_Toc503172854"/>
      <w:bookmarkStart w:id="11" w:name="_Toc497817265"/>
      <w:bookmarkEnd w:id="10"/>
      <w:r w:rsidRPr="006F2BAB">
        <w:rPr>
          <w:lang w:eastAsia="ja-JP"/>
        </w:rPr>
        <w:t>9.2.2.3</w:t>
      </w:r>
      <w:r w:rsidRPr="006F2BAB">
        <w:rPr>
          <w:lang w:eastAsia="ja-JP"/>
        </w:rPr>
        <w:tab/>
        <w:t>RAN-Based Notification Area</w:t>
      </w:r>
      <w:bookmarkEnd w:id="11"/>
      <w:ins w:id="12" w:author="Author">
        <w:r w:rsidR="00C67E11">
          <w:rPr>
            <w:lang w:eastAsia="ja-JP"/>
          </w:rPr>
          <w:t xml:space="preserve"> (RNA)</w:t>
        </w:r>
      </w:ins>
    </w:p>
    <w:p w14:paraId="5147A45E" w14:textId="77777777" w:rsidR="00C67E11" w:rsidRPr="00B27D07" w:rsidRDefault="00C67E11" w:rsidP="00C67E11">
      <w:pPr>
        <w:rPr>
          <w:rFonts w:ascii="Times New Roman" w:eastAsia="Times New Roman" w:hAnsi="Times New Roman" w:cs="Times New Roman"/>
          <w:sz w:val="20"/>
          <w:szCs w:val="20"/>
        </w:rPr>
      </w:pPr>
      <w:r w:rsidRPr="00B27D07">
        <w:t>A UE in the RRC_INACTIVE state can be configured with an RNA, where:</w:t>
      </w:r>
    </w:p>
    <w:p w14:paraId="44799811" w14:textId="3B295A14" w:rsidR="00C67E11" w:rsidRPr="00B27D07" w:rsidRDefault="00C67E11" w:rsidP="00C67E11">
      <w:pPr>
        <w:pStyle w:val="B1"/>
      </w:pPr>
      <w:r w:rsidRPr="00B27D07">
        <w:t>-</w:t>
      </w:r>
      <w:r w:rsidRPr="00B27D07">
        <w:tab/>
        <w:t xml:space="preserve">the RNA can cover a single or multiple cells, and can be smaller than </w:t>
      </w:r>
      <w:ins w:id="13" w:author="Author">
        <w:r w:rsidRPr="003D37E6">
          <w:t xml:space="preserve">or equal to </w:t>
        </w:r>
        <w:r w:rsidR="00793735" w:rsidRPr="003D37E6">
          <w:t>the</w:t>
        </w:r>
        <w:r w:rsidRPr="003D37E6">
          <w:t xml:space="preserve"> </w:t>
        </w:r>
      </w:ins>
      <w:r w:rsidRPr="00B27D07">
        <w:t xml:space="preserve">CN </w:t>
      </w:r>
      <w:ins w:id="14" w:author="Author">
        <w:r w:rsidR="00793735" w:rsidRPr="003D37E6">
          <w:t xml:space="preserve">registration </w:t>
        </w:r>
      </w:ins>
      <w:r w:rsidRPr="00B27D07">
        <w:t>area;</w:t>
      </w:r>
    </w:p>
    <w:p w14:paraId="07CBAFED" w14:textId="77777777" w:rsidR="00C67E11" w:rsidRPr="00B27D07" w:rsidRDefault="00C67E11" w:rsidP="00C67E11">
      <w:pPr>
        <w:pStyle w:val="B1"/>
      </w:pPr>
      <w:r w:rsidRPr="00B27D07">
        <w:t>-</w:t>
      </w:r>
      <w:r w:rsidRPr="00B27D07">
        <w:tab/>
        <w:t>a RAN-based notification area update (RNAU) is periodically sent by the UE and is also sent when the cell reselection procedure of the UE selects a cell that does not belong to the configured RNA.</w:t>
      </w:r>
    </w:p>
    <w:p w14:paraId="02243ABB" w14:textId="1F518410" w:rsidR="00793735" w:rsidRPr="003D37E6" w:rsidRDefault="00793735" w:rsidP="00C67E11">
      <w:pPr>
        <w:rPr>
          <w:ins w:id="15" w:author="Author"/>
        </w:rPr>
      </w:pPr>
      <w:ins w:id="16" w:author="Author">
        <w:r w:rsidRPr="003D37E6">
          <w:t>The RNA for a UE shall only include cells that are also part of the UE CN Registration Area.</w:t>
        </w:r>
      </w:ins>
    </w:p>
    <w:p w14:paraId="2C28D238" w14:textId="7C527375" w:rsidR="00C67E11" w:rsidRPr="00B27D07" w:rsidRDefault="00C67E11" w:rsidP="00C67E11">
      <w:r w:rsidRPr="00B27D07">
        <w:t>There are several different alternatives on how the RNA can be configured:</w:t>
      </w:r>
    </w:p>
    <w:p w14:paraId="35156DE2" w14:textId="77777777" w:rsidR="00C67E11" w:rsidRPr="00B27D07" w:rsidRDefault="00C67E11" w:rsidP="00C67E11">
      <w:pPr>
        <w:pStyle w:val="B1"/>
      </w:pPr>
      <w:r w:rsidRPr="00B27D07">
        <w:t>-</w:t>
      </w:r>
      <w:r w:rsidRPr="00B27D07">
        <w:tab/>
        <w:t>List of cells:</w:t>
      </w:r>
    </w:p>
    <w:p w14:paraId="12255224" w14:textId="77777777" w:rsidR="00C67E11" w:rsidRPr="00B27D07" w:rsidRDefault="00C67E11" w:rsidP="00C67E11">
      <w:pPr>
        <w:pStyle w:val="B2"/>
      </w:pPr>
      <w:r w:rsidRPr="00B27D07">
        <w:t>-</w:t>
      </w:r>
      <w:r w:rsidRPr="00B27D07">
        <w:tab/>
        <w:t>A UE is provided an explicit list of cells (one or more) that constitute the RNA.</w:t>
      </w:r>
    </w:p>
    <w:p w14:paraId="3CCCFD27" w14:textId="77777777" w:rsidR="00C67E11" w:rsidRPr="00B27D07" w:rsidRDefault="00C67E11" w:rsidP="00C67E11">
      <w:pPr>
        <w:pStyle w:val="B1"/>
      </w:pPr>
      <w:r w:rsidRPr="00B27D07">
        <w:lastRenderedPageBreak/>
        <w:t>-</w:t>
      </w:r>
      <w:r w:rsidRPr="00B27D07">
        <w:tab/>
        <w:t>List of RAN areas:</w:t>
      </w:r>
    </w:p>
    <w:p w14:paraId="1F18A559" w14:textId="072F1741" w:rsidR="00C67E11" w:rsidRPr="00B27D07" w:rsidRDefault="00C67E11" w:rsidP="00C67E11">
      <w:pPr>
        <w:pStyle w:val="B2"/>
      </w:pPr>
      <w:r w:rsidRPr="00B27D07">
        <w:t>-</w:t>
      </w:r>
      <w:r w:rsidRPr="00B27D07">
        <w:tab/>
        <w:t>A UE is provided (at least one) RAN area ID, where a RAN area is a subset of a CN Tracking Area</w:t>
      </w:r>
      <w:ins w:id="17" w:author="Author">
        <w:r w:rsidRPr="003D37E6">
          <w:t>. A RAN area ID includes a TAI + a RAN Area Code, RANAC</w:t>
        </w:r>
      </w:ins>
      <w:r w:rsidRPr="00B27D07">
        <w:t>;</w:t>
      </w:r>
    </w:p>
    <w:p w14:paraId="0F8C1B8E" w14:textId="77E9E36E" w:rsidR="00C67E11" w:rsidRPr="003D37E6" w:rsidRDefault="00C67E11" w:rsidP="00C67E11">
      <w:pPr>
        <w:pStyle w:val="B2"/>
        <w:rPr>
          <w:ins w:id="18" w:author="Author"/>
        </w:rPr>
      </w:pPr>
      <w:r w:rsidRPr="00B27D07">
        <w:t>-</w:t>
      </w:r>
      <w:r w:rsidRPr="00B27D07">
        <w:tab/>
        <w:t xml:space="preserve">A cell broadcasts </w:t>
      </w:r>
      <w:del w:id="19" w:author="Author">
        <w:r w:rsidRPr="00B27D07" w:rsidDel="00C67E11">
          <w:delText>(at least one)</w:delText>
        </w:r>
      </w:del>
      <w:ins w:id="20" w:author="Author">
        <w:r w:rsidRPr="003D37E6">
          <w:t>a TAI and a RANAC</w:t>
        </w:r>
      </w:ins>
      <w:r w:rsidRPr="00B27D07">
        <w:t xml:space="preserve"> </w:t>
      </w:r>
      <w:del w:id="21" w:author="Author">
        <w:r w:rsidRPr="00B27D07" w:rsidDel="00C67E11">
          <w:delText xml:space="preserve">RAN area ID </w:delText>
        </w:r>
      </w:del>
      <w:r w:rsidRPr="00B27D07">
        <w:t>in the system information so that a UE knows which area the cell belongs to.</w:t>
      </w:r>
    </w:p>
    <w:p w14:paraId="3544750D" w14:textId="52751520" w:rsidR="00C67E11" w:rsidRPr="003D37E6" w:rsidRDefault="00C67E11" w:rsidP="00C67E11">
      <w:pPr>
        <w:pStyle w:val="B1"/>
        <w:rPr>
          <w:ins w:id="22" w:author="Author"/>
        </w:rPr>
      </w:pPr>
      <w:ins w:id="23" w:author="Author">
        <w:r w:rsidRPr="003D37E6">
          <w:t>-</w:t>
        </w:r>
        <w:r w:rsidRPr="003D37E6">
          <w:tab/>
          <w:t>List of TAI’s:</w:t>
        </w:r>
      </w:ins>
    </w:p>
    <w:p w14:paraId="63F22DAF" w14:textId="3A87F835" w:rsidR="00793735" w:rsidRPr="00596569" w:rsidRDefault="00C67E11" w:rsidP="00B27D07">
      <w:pPr>
        <w:pStyle w:val="B1"/>
      </w:pPr>
      <w:ins w:id="24" w:author="Author">
        <w:r w:rsidRPr="00596569">
          <w:tab/>
          <w:t>-</w:t>
        </w:r>
        <w:r w:rsidRPr="00596569">
          <w:tab/>
          <w:t>A UE is</w:t>
        </w:r>
        <w:r w:rsidR="00793735" w:rsidRPr="00596569">
          <w:t xml:space="preserve"> provided with at least one TAI from the TAI list of the CN registration area</w:t>
        </w:r>
      </w:ins>
    </w:p>
    <w:p w14:paraId="2C896C7E" w14:textId="36691B9D" w:rsidR="00C67E11" w:rsidRPr="00C67E11" w:rsidRDefault="00793735" w:rsidP="00B27D07">
      <w:pPr>
        <w:rPr>
          <w:ins w:id="25" w:author="Author"/>
          <w:lang w:eastAsia="ja-JP"/>
        </w:rPr>
      </w:pPr>
      <w:ins w:id="26" w:author="Author">
        <w:r w:rsidRPr="00596569">
          <w:rPr>
            <w:lang w:eastAsia="ja-JP"/>
          </w:rPr>
          <w:t xml:space="preserve">NG RAN may provide different RNA definitions to different UEs but not mix different definitions to the same UE. </w:t>
        </w:r>
        <w:r>
          <w:rPr>
            <w:lang w:eastAsia="ja-JP"/>
          </w:rPr>
          <w:t>UE shall support all options.</w:t>
        </w:r>
      </w:ins>
    </w:p>
    <w:p w14:paraId="37E6C40E" w14:textId="77777777" w:rsidR="00596569" w:rsidRDefault="00596569" w:rsidP="00596569">
      <w:pPr>
        <w:rPr>
          <w:noProof/>
        </w:rPr>
      </w:pPr>
      <w:bookmarkStart w:id="27" w:name="_In-sequence_SDU_delivery"/>
      <w:bookmarkEnd w:id="27"/>
    </w:p>
    <w:p w14:paraId="6E3090D8" w14:textId="77777777" w:rsidR="004D1E89" w:rsidRPr="00CE0424" w:rsidRDefault="004D1E89" w:rsidP="004D1E89">
      <w:pPr>
        <w:pStyle w:val="Heading1"/>
      </w:pPr>
      <w:r w:rsidRPr="00CE0424">
        <w:t>Conclusion</w:t>
      </w:r>
    </w:p>
    <w:p w14:paraId="05574A9D" w14:textId="77777777" w:rsidR="004D1E89" w:rsidRDefault="004D1E89" w:rsidP="004D1E89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>
        <w:t xml:space="preserve"> and 3</w:t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0D622BC" w14:textId="77777777" w:rsidR="004D1E89" w:rsidRPr="006D643D" w:rsidRDefault="004D1E89" w:rsidP="004D1E8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6D643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text proposal for inclusion in 3GPP TS 38.300</w:t>
      </w:r>
    </w:p>
    <w:p w14:paraId="31FF3487" w14:textId="77777777" w:rsidR="004D1E89" w:rsidRPr="00CE0424" w:rsidRDefault="004D1E89" w:rsidP="004D1E89">
      <w:r>
        <w:rPr>
          <w:b/>
          <w:bCs/>
        </w:rPr>
        <w:fldChar w:fldCharType="end"/>
      </w:r>
    </w:p>
    <w:p w14:paraId="268EFBA8" w14:textId="77777777" w:rsidR="004D1E89" w:rsidRPr="00CE0424" w:rsidRDefault="004D1E89" w:rsidP="004D1E89">
      <w:pPr>
        <w:pStyle w:val="Heading1"/>
      </w:pPr>
      <w:r w:rsidRPr="00CE0424">
        <w:t>References</w:t>
      </w:r>
    </w:p>
    <w:p w14:paraId="56592E7D" w14:textId="77777777" w:rsidR="004D1E89" w:rsidRPr="006D643D" w:rsidRDefault="004D1E89" w:rsidP="004D1E89">
      <w:pPr>
        <w:pStyle w:val="Reference"/>
      </w:pPr>
      <w:bookmarkStart w:id="28" w:name="_Ref497296758"/>
      <w:bookmarkStart w:id="29" w:name="_Ref174151459"/>
      <w:bookmarkStart w:id="30" w:name="_Ref189809556"/>
      <w:r>
        <w:t xml:space="preserve">R2-1712006, </w:t>
      </w:r>
      <w:r>
        <w:rPr>
          <w:rFonts w:cs="Arial"/>
        </w:rPr>
        <w:t>Reply</w:t>
      </w:r>
      <w:r>
        <w:rPr>
          <w:rFonts w:cs="Arial"/>
          <w:b/>
        </w:rPr>
        <w:t xml:space="preserve"> </w:t>
      </w:r>
      <w:r>
        <w:rPr>
          <w:rFonts w:cs="Arial"/>
          <w:bCs/>
        </w:rPr>
        <w:t xml:space="preserve">LS on definition of RAN Notification Area in inactive state, RAN2, </w:t>
      </w:r>
      <w:r w:rsidRPr="004C0D17">
        <w:rPr>
          <w:rFonts w:cs="Arial"/>
          <w:bCs/>
        </w:rPr>
        <w:t>3GPP TSG RAN WG2#99bis</w:t>
      </w:r>
      <w:r>
        <w:rPr>
          <w:rFonts w:cs="Arial"/>
          <w:bCs/>
        </w:rPr>
        <w:t xml:space="preserve">, </w:t>
      </w:r>
      <w:r w:rsidRPr="004C0D17">
        <w:rPr>
          <w:rFonts w:cs="Arial"/>
          <w:bCs/>
        </w:rPr>
        <w:t>Prague, Czech Republic, 9 - 13 October, 2017</w:t>
      </w:r>
      <w:bookmarkEnd w:id="28"/>
    </w:p>
    <w:p w14:paraId="36595A6C" w14:textId="77777777" w:rsidR="004D1E89" w:rsidRDefault="004D1E89" w:rsidP="004D1E89">
      <w:pPr>
        <w:pStyle w:val="Reference"/>
      </w:pPr>
      <w:bookmarkStart w:id="31" w:name="_Ref497296750"/>
      <w:r>
        <w:t xml:space="preserve">R2-1710036, LS on definition of RAN Notification Area in inactive state (R3-173427), RAN3, </w:t>
      </w:r>
      <w:r w:rsidRPr="004C0D17">
        <w:rPr>
          <w:rFonts w:cs="Arial"/>
          <w:bCs/>
        </w:rPr>
        <w:t>3GPP TSG RAN WG2#99bis</w:t>
      </w:r>
      <w:r>
        <w:rPr>
          <w:rFonts w:cs="Arial"/>
          <w:bCs/>
        </w:rPr>
        <w:t xml:space="preserve">, </w:t>
      </w:r>
      <w:r w:rsidRPr="004C0D17">
        <w:rPr>
          <w:rFonts w:cs="Arial"/>
          <w:bCs/>
        </w:rPr>
        <w:t>Prague, Czech Republic, 9 - 13 October, 2017</w:t>
      </w:r>
      <w:bookmarkEnd w:id="29"/>
      <w:bookmarkEnd w:id="30"/>
      <w:bookmarkEnd w:id="31"/>
    </w:p>
    <w:p w14:paraId="75CB2CDB" w14:textId="52F89494" w:rsidR="006D643D" w:rsidRPr="00596569" w:rsidRDefault="006D643D" w:rsidP="00596569"/>
    <w:sectPr w:rsidR="006D643D" w:rsidRPr="00596569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D099E" w14:textId="77777777" w:rsidR="009F4580" w:rsidRDefault="009F4580">
      <w:r>
        <w:separator/>
      </w:r>
    </w:p>
  </w:endnote>
  <w:endnote w:type="continuationSeparator" w:id="0">
    <w:p w14:paraId="2C631B55" w14:textId="77777777" w:rsidR="009F4580" w:rsidRDefault="009F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10345" w14:textId="77777777" w:rsidR="009F4580" w:rsidRDefault="009F4580">
      <w:r>
        <w:separator/>
      </w:r>
    </w:p>
  </w:footnote>
  <w:footnote w:type="continuationSeparator" w:id="0">
    <w:p w14:paraId="42BFF54C" w14:textId="77777777" w:rsidR="009F4580" w:rsidRDefault="009F4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7D218" w14:textId="77777777" w:rsidR="003D37E6" w:rsidRDefault="003D37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C20019"/>
    <w:multiLevelType w:val="hybridMultilevel"/>
    <w:tmpl w:val="F2AC5F4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79405F"/>
    <w:multiLevelType w:val="hybridMultilevel"/>
    <w:tmpl w:val="61B24660"/>
    <w:lvl w:ilvl="0" w:tplc="C52E0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E4022"/>
    <w:multiLevelType w:val="multilevel"/>
    <w:tmpl w:val="2C2A974A"/>
    <w:styleLink w:val="Referencelist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8AD3815"/>
    <w:multiLevelType w:val="hybridMultilevel"/>
    <w:tmpl w:val="E7B82FF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A0D7C"/>
    <w:multiLevelType w:val="hybridMultilevel"/>
    <w:tmpl w:val="569E3D88"/>
    <w:lvl w:ilvl="0" w:tplc="73E6DDC4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4D5EDB"/>
    <w:multiLevelType w:val="hybridMultilevel"/>
    <w:tmpl w:val="E7B82FF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43D66"/>
    <w:multiLevelType w:val="hybridMultilevel"/>
    <w:tmpl w:val="6C101B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76DED"/>
    <w:multiLevelType w:val="hybridMultilevel"/>
    <w:tmpl w:val="818431D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B0004"/>
    <w:multiLevelType w:val="hybridMultilevel"/>
    <w:tmpl w:val="15A2459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4"/>
  </w:num>
  <w:num w:numId="4">
    <w:abstractNumId w:val="15"/>
  </w:num>
  <w:num w:numId="5">
    <w:abstractNumId w:val="11"/>
  </w:num>
  <w:num w:numId="6">
    <w:abstractNumId w:val="16"/>
  </w:num>
  <w:num w:numId="7">
    <w:abstractNumId w:val="19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22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23"/>
  </w:num>
  <w:num w:numId="18">
    <w:abstractNumId w:val="21"/>
  </w:num>
  <w:num w:numId="19">
    <w:abstractNumId w:val="6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8"/>
  </w:num>
  <w:num w:numId="23">
    <w:abstractNumId w:val="13"/>
  </w:num>
  <w:num w:numId="24">
    <w:abstractNumId w:val="7"/>
  </w:num>
  <w:num w:numId="25">
    <w:abstractNumId w:val="24"/>
  </w:num>
  <w:num w:numId="26">
    <w:abstractNumId w:val="9"/>
  </w:num>
  <w:num w:numId="27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88A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BCB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0B02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2BC"/>
    <w:rsid w:val="002A1D4E"/>
    <w:rsid w:val="002A2869"/>
    <w:rsid w:val="002B24D6"/>
    <w:rsid w:val="002B3B4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0498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5CE0"/>
    <w:rsid w:val="003C7806"/>
    <w:rsid w:val="003D109F"/>
    <w:rsid w:val="003D2478"/>
    <w:rsid w:val="003D37E6"/>
    <w:rsid w:val="003D3C45"/>
    <w:rsid w:val="003D5B1F"/>
    <w:rsid w:val="003E15FA"/>
    <w:rsid w:val="003E55E4"/>
    <w:rsid w:val="003E589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ED1"/>
    <w:rsid w:val="00410F18"/>
    <w:rsid w:val="0041263E"/>
    <w:rsid w:val="00413AAC"/>
    <w:rsid w:val="00421105"/>
    <w:rsid w:val="004242F4"/>
    <w:rsid w:val="00424D37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6736"/>
    <w:rsid w:val="00477768"/>
    <w:rsid w:val="004857DC"/>
    <w:rsid w:val="00492BC5"/>
    <w:rsid w:val="004964F1"/>
    <w:rsid w:val="004A16BC"/>
    <w:rsid w:val="004A2B94"/>
    <w:rsid w:val="004A6C8F"/>
    <w:rsid w:val="004B7C0C"/>
    <w:rsid w:val="004C0D17"/>
    <w:rsid w:val="004C2DB9"/>
    <w:rsid w:val="004C3898"/>
    <w:rsid w:val="004D1E89"/>
    <w:rsid w:val="004D36B1"/>
    <w:rsid w:val="004D7EBD"/>
    <w:rsid w:val="004E2680"/>
    <w:rsid w:val="004E28F9"/>
    <w:rsid w:val="004E2E1A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6569"/>
    <w:rsid w:val="0059779B"/>
    <w:rsid w:val="005A209A"/>
    <w:rsid w:val="005A662D"/>
    <w:rsid w:val="005B35D7"/>
    <w:rsid w:val="005B392A"/>
    <w:rsid w:val="005B3AA3"/>
    <w:rsid w:val="005B591A"/>
    <w:rsid w:val="005B6F83"/>
    <w:rsid w:val="005C5FB5"/>
    <w:rsid w:val="005C74FB"/>
    <w:rsid w:val="005D1602"/>
    <w:rsid w:val="005E385F"/>
    <w:rsid w:val="005E5B81"/>
    <w:rsid w:val="005E5C1B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88A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43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A10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735"/>
    <w:rsid w:val="00793CD8"/>
    <w:rsid w:val="00795C92"/>
    <w:rsid w:val="00796231"/>
    <w:rsid w:val="007A1CB3"/>
    <w:rsid w:val="007A306F"/>
    <w:rsid w:val="007A43A6"/>
    <w:rsid w:val="007A58A6"/>
    <w:rsid w:val="007B3158"/>
    <w:rsid w:val="007B3D2D"/>
    <w:rsid w:val="007B50AE"/>
    <w:rsid w:val="007B51DF"/>
    <w:rsid w:val="007C05DD"/>
    <w:rsid w:val="007C36BE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53C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6D3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6FC8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3D50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D1A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1FAA"/>
    <w:rsid w:val="009C31CE"/>
    <w:rsid w:val="009C403E"/>
    <w:rsid w:val="009D0A09"/>
    <w:rsid w:val="009D4FF0"/>
    <w:rsid w:val="009D703C"/>
    <w:rsid w:val="009D718F"/>
    <w:rsid w:val="009E068F"/>
    <w:rsid w:val="009E14E0"/>
    <w:rsid w:val="009E35DB"/>
    <w:rsid w:val="009E47A3"/>
    <w:rsid w:val="009E5F77"/>
    <w:rsid w:val="009F08F3"/>
    <w:rsid w:val="009F344F"/>
    <w:rsid w:val="009F4580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377C9"/>
    <w:rsid w:val="00A41E2B"/>
    <w:rsid w:val="00A45B74"/>
    <w:rsid w:val="00A5125E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DD1"/>
    <w:rsid w:val="00AC007F"/>
    <w:rsid w:val="00AC1173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5ED5"/>
    <w:rsid w:val="00AF1C5D"/>
    <w:rsid w:val="00AF42D7"/>
    <w:rsid w:val="00B006FE"/>
    <w:rsid w:val="00B007CB"/>
    <w:rsid w:val="00B02AA9"/>
    <w:rsid w:val="00B02FA3"/>
    <w:rsid w:val="00B05084"/>
    <w:rsid w:val="00B12151"/>
    <w:rsid w:val="00B157F9"/>
    <w:rsid w:val="00B20256"/>
    <w:rsid w:val="00B20D09"/>
    <w:rsid w:val="00B2763F"/>
    <w:rsid w:val="00B27AAC"/>
    <w:rsid w:val="00B27D07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67E11"/>
    <w:rsid w:val="00C70697"/>
    <w:rsid w:val="00C72EF4"/>
    <w:rsid w:val="00C75D2F"/>
    <w:rsid w:val="00C767BE"/>
    <w:rsid w:val="00C76E3C"/>
    <w:rsid w:val="00C81568"/>
    <w:rsid w:val="00C8247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84B"/>
    <w:rsid w:val="00CE0424"/>
    <w:rsid w:val="00CE7561"/>
    <w:rsid w:val="00CF1354"/>
    <w:rsid w:val="00CF3B1F"/>
    <w:rsid w:val="00CF3BF6"/>
    <w:rsid w:val="00CF49D3"/>
    <w:rsid w:val="00CF625B"/>
    <w:rsid w:val="00CF687E"/>
    <w:rsid w:val="00D0349B"/>
    <w:rsid w:val="00D10249"/>
    <w:rsid w:val="00D10D40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1DE"/>
    <w:rsid w:val="00D823C6"/>
    <w:rsid w:val="00D82BC2"/>
    <w:rsid w:val="00D86CA3"/>
    <w:rsid w:val="00D871CE"/>
    <w:rsid w:val="00D9196D"/>
    <w:rsid w:val="00D92982"/>
    <w:rsid w:val="00DA2F7A"/>
    <w:rsid w:val="00DA305E"/>
    <w:rsid w:val="00DA5417"/>
    <w:rsid w:val="00DA56E8"/>
    <w:rsid w:val="00DB0A9F"/>
    <w:rsid w:val="00DB377D"/>
    <w:rsid w:val="00DC29CB"/>
    <w:rsid w:val="00DC2D36"/>
    <w:rsid w:val="00DC53EF"/>
    <w:rsid w:val="00DE5608"/>
    <w:rsid w:val="00DE5835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627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7CC8"/>
    <w:rsid w:val="00EF18FE"/>
    <w:rsid w:val="00EF5787"/>
    <w:rsid w:val="00EF60D0"/>
    <w:rsid w:val="00F033BC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83F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2E3A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DA691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3753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DA2F7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A2F7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A2F7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A2F7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A2F7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A2F7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A2F7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A2F7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A2F7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75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753C"/>
  </w:style>
  <w:style w:type="paragraph" w:styleId="TOC8">
    <w:name w:val="toc 8"/>
    <w:basedOn w:val="TOC1"/>
    <w:semiHidden/>
    <w:rsid w:val="00DA2F7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A2F7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A2F7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A2F7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A2F7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A2F7A"/>
    <w:pPr>
      <w:ind w:left="1418" w:hanging="1418"/>
    </w:pPr>
  </w:style>
  <w:style w:type="paragraph" w:styleId="TOC3">
    <w:name w:val="toc 3"/>
    <w:basedOn w:val="TOC2"/>
    <w:semiHidden/>
    <w:rsid w:val="00DA2F7A"/>
    <w:pPr>
      <w:ind w:left="1134" w:hanging="1134"/>
    </w:pPr>
  </w:style>
  <w:style w:type="paragraph" w:styleId="TOC2">
    <w:name w:val="toc 2"/>
    <w:basedOn w:val="TOC1"/>
    <w:semiHidden/>
    <w:rsid w:val="00DA2F7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A2F7A"/>
    <w:pPr>
      <w:ind w:left="284"/>
    </w:pPr>
  </w:style>
  <w:style w:type="paragraph" w:styleId="Index1">
    <w:name w:val="index 1"/>
    <w:basedOn w:val="Normal"/>
    <w:semiHidden/>
    <w:rsid w:val="00DA2F7A"/>
    <w:pPr>
      <w:keepLines/>
      <w:spacing w:after="0"/>
    </w:pPr>
  </w:style>
  <w:style w:type="paragraph" w:styleId="DocumentMap">
    <w:name w:val="Document Map"/>
    <w:basedOn w:val="Normal"/>
    <w:semiHidden/>
    <w:rsid w:val="00DA2F7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A2F7A"/>
    <w:pPr>
      <w:ind w:left="851"/>
    </w:pPr>
  </w:style>
  <w:style w:type="paragraph" w:styleId="ListNumber">
    <w:name w:val="List Number"/>
    <w:basedOn w:val="List"/>
    <w:rsid w:val="00DA2F7A"/>
  </w:style>
  <w:style w:type="paragraph" w:styleId="List">
    <w:name w:val="List"/>
    <w:basedOn w:val="Normal"/>
    <w:rsid w:val="00DA2F7A"/>
    <w:pPr>
      <w:ind w:left="568" w:hanging="284"/>
    </w:pPr>
  </w:style>
  <w:style w:type="paragraph" w:styleId="Header">
    <w:name w:val="header"/>
    <w:rsid w:val="00DA2F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A2F7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A2F7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A2F7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A2F7A"/>
    <w:pPr>
      <w:ind w:left="1418" w:hanging="1418"/>
    </w:pPr>
  </w:style>
  <w:style w:type="paragraph" w:styleId="TOC6">
    <w:name w:val="toc 6"/>
    <w:basedOn w:val="TOC5"/>
    <w:next w:val="Normal"/>
    <w:semiHidden/>
    <w:rsid w:val="00DA2F7A"/>
    <w:pPr>
      <w:ind w:left="1985" w:hanging="1985"/>
    </w:pPr>
  </w:style>
  <w:style w:type="paragraph" w:styleId="TOC7">
    <w:name w:val="toc 7"/>
    <w:basedOn w:val="TOC6"/>
    <w:next w:val="Normal"/>
    <w:semiHidden/>
    <w:rsid w:val="00DA2F7A"/>
    <w:pPr>
      <w:ind w:left="2268" w:hanging="2268"/>
    </w:pPr>
  </w:style>
  <w:style w:type="paragraph" w:styleId="ListBullet2">
    <w:name w:val="List Bullet 2"/>
    <w:basedOn w:val="ListBullet"/>
    <w:rsid w:val="00DA2F7A"/>
    <w:pPr>
      <w:numPr>
        <w:numId w:val="6"/>
      </w:numPr>
    </w:pPr>
  </w:style>
  <w:style w:type="paragraph" w:styleId="ListBullet">
    <w:name w:val="List Bullet"/>
    <w:basedOn w:val="BodyText"/>
    <w:rsid w:val="00DA2F7A"/>
    <w:pPr>
      <w:numPr>
        <w:numId w:val="5"/>
      </w:numPr>
    </w:pPr>
  </w:style>
  <w:style w:type="paragraph" w:styleId="ListBullet3">
    <w:name w:val="List Bullet 3"/>
    <w:basedOn w:val="ListBullet2"/>
    <w:rsid w:val="00DA2F7A"/>
    <w:pPr>
      <w:numPr>
        <w:numId w:val="7"/>
      </w:numPr>
    </w:pPr>
  </w:style>
  <w:style w:type="paragraph" w:customStyle="1" w:styleId="EQ">
    <w:name w:val="EQ"/>
    <w:basedOn w:val="Normal"/>
    <w:next w:val="Normal"/>
    <w:rsid w:val="00DA2F7A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A2F7A"/>
    <w:pPr>
      <w:ind w:left="851"/>
    </w:pPr>
  </w:style>
  <w:style w:type="paragraph" w:styleId="List3">
    <w:name w:val="List 3"/>
    <w:basedOn w:val="List2"/>
    <w:rsid w:val="00DA2F7A"/>
    <w:pPr>
      <w:ind w:left="1135"/>
    </w:pPr>
  </w:style>
  <w:style w:type="paragraph" w:styleId="List4">
    <w:name w:val="List 4"/>
    <w:basedOn w:val="List3"/>
    <w:rsid w:val="00DA2F7A"/>
    <w:pPr>
      <w:ind w:left="1418"/>
    </w:pPr>
  </w:style>
  <w:style w:type="paragraph" w:styleId="List5">
    <w:name w:val="List 5"/>
    <w:basedOn w:val="List4"/>
    <w:rsid w:val="00DA2F7A"/>
    <w:pPr>
      <w:ind w:left="1702"/>
    </w:pPr>
  </w:style>
  <w:style w:type="paragraph" w:customStyle="1" w:styleId="EditorsNote">
    <w:name w:val="Editor's Note"/>
    <w:basedOn w:val="Normal"/>
    <w:rsid w:val="00DA2F7A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A2F7A"/>
    <w:pPr>
      <w:numPr>
        <w:numId w:val="8"/>
      </w:numPr>
    </w:pPr>
  </w:style>
  <w:style w:type="paragraph" w:styleId="ListBullet5">
    <w:name w:val="List Bullet 5"/>
    <w:basedOn w:val="ListBullet4"/>
    <w:rsid w:val="00DA2F7A"/>
    <w:pPr>
      <w:numPr>
        <w:numId w:val="4"/>
      </w:numPr>
    </w:pPr>
  </w:style>
  <w:style w:type="paragraph" w:styleId="Footer">
    <w:name w:val="footer"/>
    <w:basedOn w:val="Header"/>
    <w:semiHidden/>
    <w:rsid w:val="00DA2F7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A2F7A"/>
    <w:pPr>
      <w:numPr>
        <w:numId w:val="2"/>
      </w:numPr>
    </w:pPr>
  </w:style>
  <w:style w:type="paragraph" w:styleId="BalloonText">
    <w:name w:val="Balloon Text"/>
    <w:basedOn w:val="Normal"/>
    <w:semiHidden/>
    <w:rsid w:val="00DA2F7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A2F7A"/>
  </w:style>
  <w:style w:type="paragraph" w:styleId="BodyText">
    <w:name w:val="Body Text"/>
    <w:basedOn w:val="Normal"/>
    <w:link w:val="BodyTextChar"/>
    <w:rsid w:val="00DA2F7A"/>
  </w:style>
  <w:style w:type="character" w:styleId="Hyperlink">
    <w:name w:val="Hyperlink"/>
    <w:uiPriority w:val="99"/>
    <w:rsid w:val="00DA2F7A"/>
    <w:rPr>
      <w:color w:val="0000FF"/>
      <w:u w:val="single"/>
      <w:lang w:val="en-GB"/>
    </w:rPr>
  </w:style>
  <w:style w:type="character" w:styleId="FollowedHyperlink">
    <w:name w:val="FollowedHyperlink"/>
    <w:semiHidden/>
    <w:rsid w:val="00DA2F7A"/>
    <w:rPr>
      <w:color w:val="FF0000"/>
      <w:u w:val="single"/>
    </w:rPr>
  </w:style>
  <w:style w:type="character" w:styleId="CommentReference">
    <w:name w:val="annotation reference"/>
    <w:semiHidden/>
    <w:rsid w:val="00DA2F7A"/>
    <w:rPr>
      <w:sz w:val="16"/>
      <w:szCs w:val="16"/>
    </w:rPr>
  </w:style>
  <w:style w:type="paragraph" w:styleId="CommentText">
    <w:name w:val="annotation text"/>
    <w:basedOn w:val="Normal"/>
    <w:semiHidden/>
    <w:rsid w:val="00DA2F7A"/>
  </w:style>
  <w:style w:type="paragraph" w:styleId="CommentSubject">
    <w:name w:val="annotation subject"/>
    <w:basedOn w:val="CommentText"/>
    <w:next w:val="CommentText"/>
    <w:semiHidden/>
    <w:rsid w:val="00DA2F7A"/>
    <w:rPr>
      <w:b/>
      <w:bCs/>
    </w:rPr>
  </w:style>
  <w:style w:type="character" w:customStyle="1" w:styleId="Heading1Char">
    <w:name w:val="Heading 1 Char"/>
    <w:link w:val="Heading1"/>
    <w:rsid w:val="00DA2F7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DA2F7A"/>
    <w:pPr>
      <w:spacing w:after="180"/>
    </w:pPr>
  </w:style>
  <w:style w:type="paragraph" w:customStyle="1" w:styleId="B2">
    <w:name w:val="B2"/>
    <w:basedOn w:val="List2"/>
    <w:link w:val="B2Char"/>
    <w:rsid w:val="00DA2F7A"/>
    <w:pPr>
      <w:spacing w:after="180"/>
    </w:pPr>
  </w:style>
  <w:style w:type="paragraph" w:customStyle="1" w:styleId="B3">
    <w:name w:val="B3"/>
    <w:basedOn w:val="List3"/>
    <w:rsid w:val="00DA2F7A"/>
    <w:pPr>
      <w:spacing w:after="180"/>
    </w:pPr>
  </w:style>
  <w:style w:type="paragraph" w:customStyle="1" w:styleId="B4">
    <w:name w:val="B4"/>
    <w:basedOn w:val="List4"/>
    <w:rsid w:val="00DA2F7A"/>
    <w:pPr>
      <w:spacing w:after="180"/>
    </w:pPr>
  </w:style>
  <w:style w:type="paragraph" w:customStyle="1" w:styleId="Proposal">
    <w:name w:val="Proposal"/>
    <w:basedOn w:val="Normal"/>
    <w:rsid w:val="00DA2F7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A2F7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A2F7A"/>
    <w:pPr>
      <w:spacing w:after="180"/>
    </w:pPr>
  </w:style>
  <w:style w:type="paragraph" w:customStyle="1" w:styleId="EX">
    <w:name w:val="EX"/>
    <w:basedOn w:val="Normal"/>
    <w:rsid w:val="00DA2F7A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A2F7A"/>
    <w:pPr>
      <w:spacing w:after="0"/>
    </w:pPr>
  </w:style>
  <w:style w:type="paragraph" w:customStyle="1" w:styleId="TAL">
    <w:name w:val="TAL"/>
    <w:basedOn w:val="Normal"/>
    <w:rsid w:val="00DA2F7A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A2F7A"/>
    <w:pPr>
      <w:jc w:val="center"/>
    </w:pPr>
  </w:style>
  <w:style w:type="paragraph" w:customStyle="1" w:styleId="TAH">
    <w:name w:val="TAH"/>
    <w:basedOn w:val="TAC"/>
    <w:rsid w:val="00DA2F7A"/>
    <w:rPr>
      <w:b/>
    </w:rPr>
  </w:style>
  <w:style w:type="paragraph" w:customStyle="1" w:styleId="TAN">
    <w:name w:val="TAN"/>
    <w:basedOn w:val="TAL"/>
    <w:rsid w:val="00DA2F7A"/>
    <w:pPr>
      <w:ind w:left="851" w:hanging="851"/>
    </w:pPr>
  </w:style>
  <w:style w:type="paragraph" w:customStyle="1" w:styleId="TAR">
    <w:name w:val="TAR"/>
    <w:basedOn w:val="TAL"/>
    <w:rsid w:val="00DA2F7A"/>
    <w:pPr>
      <w:jc w:val="right"/>
    </w:pPr>
  </w:style>
  <w:style w:type="paragraph" w:customStyle="1" w:styleId="TH">
    <w:name w:val="TH"/>
    <w:basedOn w:val="Normal"/>
    <w:rsid w:val="00DA2F7A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A2F7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A2F7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A2F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A2F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A2F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A2F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A2F7A"/>
  </w:style>
  <w:style w:type="paragraph" w:customStyle="1" w:styleId="ZH">
    <w:name w:val="ZH"/>
    <w:rsid w:val="00DA2F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A2F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A2F7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A2F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A2F7A"/>
    <w:pPr>
      <w:framePr w:wrap="notBeside" w:y="16161"/>
    </w:pPr>
  </w:style>
  <w:style w:type="paragraph" w:customStyle="1" w:styleId="FP">
    <w:name w:val="FP"/>
    <w:basedOn w:val="Normal"/>
    <w:rsid w:val="00DA2F7A"/>
    <w:pPr>
      <w:spacing w:after="0"/>
    </w:pPr>
  </w:style>
  <w:style w:type="paragraph" w:customStyle="1" w:styleId="Observation">
    <w:name w:val="Observation"/>
    <w:basedOn w:val="Proposal"/>
    <w:qFormat/>
    <w:rsid w:val="00DA2F7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A2F7A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DA2F7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A2F7A"/>
    <w:rPr>
      <w:rFonts w:ascii="Arial" w:eastAsia="MS Mincho" w:hAnsi="Arial"/>
      <w:szCs w:val="24"/>
      <w:lang w:val="en-GB" w:eastAsia="en-GB"/>
    </w:rPr>
  </w:style>
  <w:style w:type="paragraph" w:customStyle="1" w:styleId="Guidance">
    <w:name w:val="Guidance"/>
    <w:basedOn w:val="Normal"/>
    <w:link w:val="GuidanceChar"/>
    <w:rsid w:val="00DC29CB"/>
    <w:pPr>
      <w:spacing w:after="180"/>
    </w:pPr>
    <w:rPr>
      <w:rFonts w:ascii="Times New Roman" w:hAnsi="Times New Roman"/>
      <w:i/>
      <w:color w:val="0000FF"/>
    </w:rPr>
  </w:style>
  <w:style w:type="character" w:customStyle="1" w:styleId="B1Zchn">
    <w:name w:val="B1 Zchn"/>
    <w:link w:val="B1"/>
    <w:rsid w:val="00DC29CB"/>
    <w:rPr>
      <w:rFonts w:ascii="Arial" w:hAnsi="Arial"/>
      <w:lang w:val="en-GB"/>
    </w:rPr>
  </w:style>
  <w:style w:type="character" w:customStyle="1" w:styleId="B2Char">
    <w:name w:val="B2 Char"/>
    <w:link w:val="B2"/>
    <w:rsid w:val="00DC29CB"/>
    <w:rPr>
      <w:rFonts w:ascii="Arial" w:hAnsi="Arial"/>
      <w:lang w:val="en-GB"/>
    </w:rPr>
  </w:style>
  <w:style w:type="character" w:customStyle="1" w:styleId="GuidanceChar">
    <w:name w:val="Guidance Char"/>
    <w:link w:val="Guidance"/>
    <w:rsid w:val="00DC29CB"/>
    <w:rPr>
      <w:rFonts w:ascii="Times New Roman" w:hAnsi="Times New Roman"/>
      <w:i/>
      <w:color w:val="0000FF"/>
      <w:lang w:val="en-GB"/>
    </w:rPr>
  </w:style>
  <w:style w:type="paragraph" w:styleId="ListParagraph">
    <w:name w:val="List Paragraph"/>
    <w:basedOn w:val="Normal"/>
    <w:uiPriority w:val="34"/>
    <w:qFormat/>
    <w:rsid w:val="00DC29CB"/>
    <w:pPr>
      <w:ind w:left="720"/>
      <w:contextualSpacing/>
    </w:pPr>
  </w:style>
  <w:style w:type="character" w:customStyle="1" w:styleId="Doc-titleChar">
    <w:name w:val="Doc-title Char"/>
    <w:link w:val="Doc-title"/>
    <w:locked/>
    <w:rsid w:val="004C0D17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C0D17"/>
    <w:pPr>
      <w:spacing w:before="60" w:after="0"/>
      <w:ind w:left="1259" w:hanging="1259"/>
    </w:pPr>
    <w:rPr>
      <w:rFonts w:eastAsia="MS Mincho" w:cs="Arial"/>
      <w:noProof/>
      <w:szCs w:val="24"/>
    </w:rPr>
  </w:style>
  <w:style w:type="numbering" w:customStyle="1" w:styleId="Referencelist">
    <w:name w:val="Reference list"/>
    <w:basedOn w:val="NoList"/>
    <w:uiPriority w:val="99"/>
    <w:rsid w:val="00A5125E"/>
    <w:pPr>
      <w:numPr>
        <w:numId w:val="22"/>
      </w:numPr>
    </w:pPr>
  </w:style>
  <w:style w:type="paragraph" w:customStyle="1" w:styleId="CRCoverPage">
    <w:name w:val="CR Cover Page"/>
    <w:rsid w:val="003D37E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5NUHHDQN7SK2-1476151046-17863</_dlc_DocId>
    <_dlc_DocIdUrl xmlns="f166a696-7b5b-4ccd-9f0c-ffde0cceec81">
      <Url>https://ericsson.sharepoint.com/sites/star/_layouts/15/DocIdRedir.aspx?ID=5NUHHDQN7SK2-1476151046-17863</Url>
      <Description>5NUHHDQN7SK2-1476151046-17863</Description>
    </_dlc_DocIdUrl>
    <IconOverlay xmlns="http://schemas.microsoft.com/sharepoint/v4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B9C4F-087F-4837-8543-1CBE20EA9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D5BD84-2AE7-4CCF-AA32-FD5FC1B33C6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0036E0D-5161-4BBB-9BEE-607396B1823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DFC3F1-A70C-4F76-911C-E6A15C9943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8155DC-FF9D-4FDD-A216-D117D061A501}">
  <ds:schemaRefs>
    <ds:schemaRef ds:uri="http://schemas.microsoft.com/sharepoint/v4"/>
    <ds:schemaRef ds:uri="http://schemas.openxmlformats.org/package/2006/metadata/core-properti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611109f9-ed58-4498-a270-1fb2086a5321"/>
    <ds:schemaRef ds:uri="f166a696-7b5b-4ccd-9f0c-ffde0cceec81"/>
    <ds:schemaRef ds:uri="d8762117-8292-4133-b1c7-eab5c6487cfd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3718941B-916C-40C2-A062-CDD39BE7E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2018-02-15T19:10:00Z</dcterms:created>
  <dcterms:modified xsi:type="dcterms:W3CDTF">2018-02-15T19:10:00Z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5d3b55eb-ddc0-40b1-bbee-b848201a871f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